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微软雅黑" w:hAnsi="微软雅黑" w:eastAsia="黑体" w:cs="宋体"/>
          <w:color w:val="333333"/>
          <w:kern w:val="0"/>
          <w:sz w:val="24"/>
        </w:rPr>
      </w:pPr>
      <w:r>
        <w:rPr>
          <w:rFonts w:hint="eastAsia" w:ascii="黑体" w:hAnsi="仿宋" w:eastAsia="黑体"/>
          <w:sz w:val="32"/>
          <w:szCs w:val="32"/>
        </w:rPr>
        <w:t>附件2</w:t>
      </w:r>
    </w:p>
    <w:p>
      <w:pPr>
        <w:adjustRightInd w:val="0"/>
        <w:snapToGrid w:val="0"/>
        <w:spacing w:beforeLines="15"/>
        <w:ind w:left="-105" w:leftChars="-50" w:right="-105" w:rightChars="-50"/>
        <w:jc w:val="center"/>
        <w:rPr>
          <w:rFonts w:ascii="宋体" w:hAnsi="宋体" w:eastAsia="方正小标宋简体"/>
          <w:sz w:val="44"/>
          <w:szCs w:val="44"/>
        </w:rPr>
      </w:pPr>
      <w:r>
        <w:rPr>
          <w:rFonts w:hint="eastAsia" w:ascii="宋体" w:hAnsi="宋体" w:eastAsia="方正小标宋简体"/>
          <w:sz w:val="44"/>
          <w:szCs w:val="44"/>
        </w:rPr>
        <w:t>山东省企业研究开发财政补助资金申请表</w:t>
      </w:r>
    </w:p>
    <w:p>
      <w:pPr>
        <w:adjustRightInd w:val="0"/>
        <w:snapToGrid w:val="0"/>
        <w:ind w:left="-105" w:leftChars="-50" w:right="-105" w:rightChars="-50"/>
        <w:jc w:val="center"/>
        <w:rPr>
          <w:rFonts w:ascii="宋体" w:hAnsi="宋体" w:eastAsia="方正小标宋简体"/>
          <w:sz w:val="36"/>
          <w:szCs w:val="36"/>
        </w:rPr>
      </w:pPr>
      <w:r>
        <w:rPr>
          <w:rFonts w:hint="eastAsia" w:ascii="宋体" w:hAnsi="宋体" w:eastAsia="方正小标宋简体"/>
          <w:sz w:val="44"/>
          <w:szCs w:val="44"/>
        </w:rPr>
        <w:t>（参考模板）</w:t>
      </w:r>
    </w:p>
    <w:p>
      <w:pPr>
        <w:adjustRightInd w:val="0"/>
        <w:snapToGrid w:val="0"/>
        <w:jc w:val="right"/>
        <w:rPr>
          <w:rFonts w:eastAsia="仿宋_GB2312"/>
          <w:sz w:val="24"/>
        </w:rPr>
      </w:pPr>
      <w:r>
        <w:rPr>
          <w:rFonts w:hint="eastAsia" w:eastAsia="仿宋_GB2312"/>
          <w:sz w:val="24"/>
        </w:rPr>
        <w:t>单位：元</w:t>
      </w:r>
    </w:p>
    <w:tbl>
      <w:tblPr>
        <w:tblStyle w:val="2"/>
        <w:tblW w:w="9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3"/>
        <w:gridCol w:w="2046"/>
        <w:gridCol w:w="2694"/>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企业名称</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统一社会信用代码</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变更前企业名称</w:t>
            </w:r>
          </w:p>
        </w:tc>
        <w:tc>
          <w:tcPr>
            <w:tcW w:w="6883"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成立时间</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企业性质</w:t>
            </w:r>
          </w:p>
        </w:tc>
        <w:tc>
          <w:tcPr>
            <w:tcW w:w="2143" w:type="dxa"/>
            <w:vAlign w:val="center"/>
          </w:tcPr>
          <w:p>
            <w:pPr>
              <w:jc w:val="center"/>
              <w:rPr>
                <w:rFonts w:eastAsia="仿宋_GB2312"/>
                <w:sz w:val="24"/>
              </w:rPr>
            </w:pPr>
            <w:r>
              <w:rPr>
                <w:rFonts w:eastAsia="仿宋_GB2312"/>
                <w:sz w:val="24"/>
              </w:rPr>
              <w:t>（国有企业、</w:t>
            </w:r>
          </w:p>
          <w:p>
            <w:pPr>
              <w:jc w:val="center"/>
              <w:rPr>
                <w:rFonts w:eastAsia="仿宋_GB2312"/>
                <w:sz w:val="24"/>
              </w:rPr>
            </w:pPr>
            <w:r>
              <w:rPr>
                <w:rFonts w:eastAsia="仿宋_GB2312"/>
                <w:sz w:val="24"/>
              </w:rPr>
              <w:t>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所在地市</w:t>
            </w:r>
          </w:p>
        </w:tc>
        <w:tc>
          <w:tcPr>
            <w:tcW w:w="2046" w:type="dxa"/>
            <w:vAlign w:val="center"/>
          </w:tcPr>
          <w:p>
            <w:pPr>
              <w:rPr>
                <w:rFonts w:eastAsia="仿宋_GB2312"/>
                <w:sz w:val="24"/>
              </w:rPr>
            </w:pPr>
            <w:r>
              <w:rPr>
                <w:rFonts w:eastAsia="仿宋_GB2312"/>
                <w:sz w:val="24"/>
              </w:rPr>
              <w:t xml:space="preserve">    市   县（区）</w:t>
            </w:r>
          </w:p>
        </w:tc>
        <w:tc>
          <w:tcPr>
            <w:tcW w:w="2694" w:type="dxa"/>
            <w:vAlign w:val="center"/>
          </w:tcPr>
          <w:p>
            <w:pPr>
              <w:jc w:val="center"/>
              <w:rPr>
                <w:rFonts w:eastAsia="仿宋_GB2312"/>
                <w:sz w:val="24"/>
              </w:rPr>
            </w:pPr>
            <w:r>
              <w:rPr>
                <w:rFonts w:eastAsia="仿宋_GB2312"/>
                <w:sz w:val="24"/>
              </w:rPr>
              <w:t>是否直管县</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企业类型</w:t>
            </w:r>
          </w:p>
        </w:tc>
        <w:tc>
          <w:tcPr>
            <w:tcW w:w="2046" w:type="dxa"/>
            <w:vAlign w:val="center"/>
          </w:tcPr>
          <w:p>
            <w:pPr>
              <w:rPr>
                <w:rFonts w:eastAsia="仿宋_GB2312"/>
                <w:sz w:val="24"/>
              </w:rPr>
            </w:pPr>
            <w:r>
              <w:rPr>
                <w:rFonts w:eastAsia="仿宋_GB2312"/>
                <w:sz w:val="24"/>
              </w:rPr>
              <w:t>（高新技术企业、科技型中小企业、高企培育库入库企业）</w:t>
            </w:r>
          </w:p>
        </w:tc>
        <w:tc>
          <w:tcPr>
            <w:tcW w:w="2694" w:type="dxa"/>
            <w:vAlign w:val="center"/>
          </w:tcPr>
          <w:p>
            <w:pPr>
              <w:jc w:val="center"/>
              <w:rPr>
                <w:rFonts w:eastAsia="仿宋_GB2312"/>
                <w:sz w:val="24"/>
              </w:rPr>
            </w:pPr>
            <w:r>
              <w:rPr>
                <w:rFonts w:eastAsia="仿宋_GB2312"/>
                <w:sz w:val="24"/>
              </w:rPr>
              <w:t>所属国民经济行业代码</w:t>
            </w:r>
          </w:p>
        </w:tc>
        <w:tc>
          <w:tcPr>
            <w:tcW w:w="2143" w:type="dxa"/>
            <w:vAlign w:val="center"/>
          </w:tcPr>
          <w:p>
            <w:pPr>
              <w:ind w:firstLine="240" w:firstLineChars="100"/>
              <w:rPr>
                <w:rFonts w:eastAsia="仿宋_GB2312"/>
                <w:sz w:val="24"/>
              </w:rPr>
            </w:pPr>
            <w:r>
              <w:rPr>
                <w:rFonts w:eastAsia="仿宋_GB2312"/>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企业开户银行</w:t>
            </w:r>
          </w:p>
          <w:p>
            <w:pPr>
              <w:jc w:val="center"/>
              <w:rPr>
                <w:rFonts w:eastAsia="仿宋_GB2312"/>
                <w:sz w:val="24"/>
              </w:rPr>
            </w:pPr>
            <w:r>
              <w:rPr>
                <w:rFonts w:eastAsia="仿宋_GB2312"/>
                <w:sz w:val="24"/>
              </w:rPr>
              <w:t>（请务必准确）</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账号信息</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申报联系人</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企业法人代表</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sz w:val="24"/>
              </w:rPr>
              <w:t>联系电话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所属技术领域</w:t>
            </w:r>
          </w:p>
        </w:tc>
        <w:tc>
          <w:tcPr>
            <w:tcW w:w="6883" w:type="dxa"/>
            <w:gridSpan w:val="3"/>
            <w:vAlign w:val="center"/>
          </w:tcPr>
          <w:p>
            <w:pPr>
              <w:spacing w:beforeLines="15" w:afterLines="15"/>
              <w:rPr>
                <w:rFonts w:eastAsia="仿宋_GB2312"/>
                <w:sz w:val="24"/>
              </w:rPr>
            </w:pPr>
            <w:r>
              <w:rPr>
                <w:rFonts w:eastAsia="仿宋_GB2312"/>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申请补助比例</w:t>
            </w:r>
          </w:p>
        </w:tc>
        <w:tc>
          <w:tcPr>
            <w:tcW w:w="6883" w:type="dxa"/>
            <w:gridSpan w:val="3"/>
            <w:vAlign w:val="center"/>
          </w:tcPr>
          <w:p>
            <w:pPr>
              <w:rPr>
                <w:rFonts w:eastAsia="仿宋_GB2312"/>
                <w:sz w:val="24"/>
              </w:rPr>
            </w:pPr>
            <w:r>
              <w:rPr>
                <w:rFonts w:eastAsia="仿宋_GB2312"/>
                <w:sz w:val="28"/>
                <w:szCs w:val="28"/>
              </w:rPr>
              <w:t>□</w:t>
            </w:r>
            <w:r>
              <w:rPr>
                <w:rFonts w:eastAsia="仿宋_GB2312"/>
                <w:sz w:val="24"/>
              </w:rPr>
              <w:t xml:space="preserve">10%    </w:t>
            </w:r>
            <w:r>
              <w:rPr>
                <w:rFonts w:eastAsia="仿宋_GB2312"/>
                <w:sz w:val="28"/>
                <w:szCs w:val="28"/>
              </w:rPr>
              <w:t xml:space="preserve"> □</w:t>
            </w:r>
            <w:r>
              <w:rPr>
                <w:rFonts w:eastAsia="仿宋_GB2312"/>
                <w:sz w:val="24"/>
              </w:rPr>
              <w:t xml:space="preserve">6%     </w:t>
            </w:r>
            <w:r>
              <w:rPr>
                <w:rFonts w:eastAsia="仿宋_GB2312"/>
                <w:sz w:val="28"/>
                <w:szCs w:val="28"/>
              </w:rPr>
              <w:t>□</w:t>
            </w:r>
            <w:r>
              <w:rPr>
                <w:rFonts w:eastAsia="仿宋_GB2312"/>
                <w:sz w:val="24"/>
              </w:rPr>
              <w:t xml:space="preserve">5%    </w:t>
            </w:r>
            <w:r>
              <w:rPr>
                <w:rFonts w:eastAsia="仿宋_GB2312"/>
                <w:sz w:val="28"/>
                <w:szCs w:val="28"/>
              </w:rPr>
              <w:t xml:space="preserve"> □</w:t>
            </w:r>
            <w:r>
              <w:rPr>
                <w:rFonts w:eastAsia="仿宋_GB2312"/>
                <w:sz w:val="24"/>
              </w:rPr>
              <w:t xml:space="preserve">基准比例+1%    </w:t>
            </w:r>
            <w:r>
              <w:rPr>
                <w:rFonts w:eastAsia="仿宋_GB2312"/>
                <w:sz w:val="28"/>
                <w:szCs w:val="28"/>
              </w:rPr>
              <w:t>□</w:t>
            </w:r>
            <w:r>
              <w:rPr>
                <w:rFonts w:eastAsia="仿宋_GB2312"/>
                <w:sz w:val="24"/>
              </w:rPr>
              <w:t>基准比例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当年新增Ⅰ类知识产权或省级以上科学技术奖励数量</w:t>
            </w:r>
          </w:p>
        </w:tc>
        <w:tc>
          <w:tcPr>
            <w:tcW w:w="2046" w:type="dxa"/>
            <w:vAlign w:val="center"/>
          </w:tcPr>
          <w:p>
            <w:pPr>
              <w:rPr>
                <w:rFonts w:eastAsia="仿宋_GB2312"/>
                <w:sz w:val="24"/>
              </w:rPr>
            </w:pPr>
          </w:p>
        </w:tc>
        <w:tc>
          <w:tcPr>
            <w:tcW w:w="2694" w:type="dxa"/>
            <w:vAlign w:val="center"/>
          </w:tcPr>
          <w:p>
            <w:pPr>
              <w:jc w:val="center"/>
              <w:rPr>
                <w:rFonts w:eastAsia="仿宋_GB2312"/>
                <w:kern w:val="0"/>
                <w:sz w:val="24"/>
              </w:rPr>
            </w:pPr>
            <w:r>
              <w:rPr>
                <w:rFonts w:eastAsia="仿宋_GB2312"/>
                <w:sz w:val="24"/>
              </w:rPr>
              <w:t>当年</w:t>
            </w:r>
            <w:r>
              <w:rPr>
                <w:rFonts w:eastAsia="仿宋_GB2312"/>
                <w:kern w:val="0"/>
                <w:sz w:val="24"/>
              </w:rPr>
              <w:t>新增Ⅱ类知识产权数量</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2020年销售收入</w:t>
            </w:r>
          </w:p>
        </w:tc>
        <w:tc>
          <w:tcPr>
            <w:tcW w:w="2046" w:type="dxa"/>
            <w:vAlign w:val="center"/>
          </w:tcPr>
          <w:p>
            <w:pPr>
              <w:rPr>
                <w:rFonts w:eastAsia="仿宋_GB2312"/>
                <w:sz w:val="24"/>
              </w:rPr>
            </w:pPr>
          </w:p>
        </w:tc>
        <w:tc>
          <w:tcPr>
            <w:tcW w:w="2694" w:type="dxa"/>
            <w:vAlign w:val="center"/>
          </w:tcPr>
          <w:p>
            <w:pPr>
              <w:jc w:val="center"/>
              <w:rPr>
                <w:rFonts w:eastAsia="仿宋_GB2312"/>
                <w:sz w:val="24"/>
              </w:rPr>
            </w:pPr>
            <w:r>
              <w:rPr>
                <w:rFonts w:eastAsia="仿宋_GB2312"/>
                <w:kern w:val="0"/>
                <w:sz w:val="24"/>
              </w:rPr>
              <w:t>2020年研发投入合计</w:t>
            </w:r>
          </w:p>
        </w:tc>
        <w:tc>
          <w:tcPr>
            <w:tcW w:w="2143"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549" w:type="dxa"/>
            <w:gridSpan w:val="2"/>
            <w:vAlign w:val="center"/>
          </w:tcPr>
          <w:p>
            <w:pPr>
              <w:rPr>
                <w:rFonts w:eastAsia="仿宋_GB2312"/>
                <w:sz w:val="24"/>
              </w:rPr>
            </w:pPr>
            <w:r>
              <w:rPr>
                <w:rFonts w:eastAsia="仿宋_GB2312"/>
                <w:kern w:val="0"/>
                <w:sz w:val="24"/>
              </w:rPr>
              <w:t>2020年企业研发投入占销售收入比例</w:t>
            </w:r>
          </w:p>
        </w:tc>
        <w:tc>
          <w:tcPr>
            <w:tcW w:w="4837" w:type="dxa"/>
            <w:gridSpan w:val="2"/>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03" w:type="dxa"/>
            <w:vAlign w:val="center"/>
          </w:tcPr>
          <w:p>
            <w:pPr>
              <w:jc w:val="center"/>
              <w:rPr>
                <w:rFonts w:eastAsia="仿宋_GB2312"/>
                <w:sz w:val="24"/>
              </w:rPr>
            </w:pPr>
            <w:r>
              <w:rPr>
                <w:rFonts w:eastAsia="仿宋_GB2312"/>
                <w:sz w:val="24"/>
              </w:rPr>
              <w:t>2019年度研发费用加计扣除总额</w:t>
            </w:r>
          </w:p>
        </w:tc>
        <w:tc>
          <w:tcPr>
            <w:tcW w:w="2046" w:type="dxa"/>
          </w:tcPr>
          <w:p>
            <w:pPr>
              <w:rPr>
                <w:rFonts w:eastAsia="仿宋_GB2312"/>
                <w:sz w:val="24"/>
              </w:rPr>
            </w:pPr>
          </w:p>
        </w:tc>
        <w:tc>
          <w:tcPr>
            <w:tcW w:w="2694" w:type="dxa"/>
            <w:vAlign w:val="center"/>
          </w:tcPr>
          <w:p>
            <w:pPr>
              <w:jc w:val="center"/>
              <w:rPr>
                <w:rFonts w:eastAsia="仿宋_GB2312"/>
                <w:sz w:val="24"/>
              </w:rPr>
            </w:pPr>
            <w:r>
              <w:rPr>
                <w:rFonts w:eastAsia="仿宋_GB2312"/>
                <w:sz w:val="24"/>
              </w:rPr>
              <w:t>2020年度研发费用加计扣除总额</w:t>
            </w:r>
          </w:p>
        </w:tc>
        <w:tc>
          <w:tcPr>
            <w:tcW w:w="2143"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jc w:val="center"/>
        </w:trPr>
        <w:tc>
          <w:tcPr>
            <w:tcW w:w="9386" w:type="dxa"/>
            <w:gridSpan w:val="4"/>
            <w:tcBorders>
              <w:top w:val="nil"/>
            </w:tcBorders>
            <w:vAlign w:val="center"/>
          </w:tcPr>
          <w:p>
            <w:pPr>
              <w:ind w:firstLine="480" w:firstLineChars="200"/>
              <w:jc w:val="left"/>
              <w:rPr>
                <w:rFonts w:eastAsia="仿宋_GB2312"/>
                <w:sz w:val="24"/>
              </w:rPr>
            </w:pPr>
            <w:r>
              <w:rPr>
                <w:rFonts w:eastAsia="仿宋_GB2312"/>
                <w:sz w:val="24"/>
              </w:rPr>
              <w:t>声明：本申请表上填写的有关内容真实、有效、无涉密信息，本企业愿为此承担有关法律责任。</w:t>
            </w:r>
          </w:p>
          <w:p>
            <w:pPr>
              <w:spacing w:line="340" w:lineRule="exact"/>
              <w:ind w:firstLine="480" w:firstLineChars="200"/>
              <w:jc w:val="center"/>
              <w:rPr>
                <w:rFonts w:eastAsia="仿宋_GB2312"/>
                <w:sz w:val="24"/>
              </w:rPr>
            </w:pPr>
          </w:p>
          <w:p>
            <w:pPr>
              <w:spacing w:line="340" w:lineRule="exact"/>
              <w:ind w:firstLine="480" w:firstLineChars="200"/>
              <w:jc w:val="center"/>
              <w:rPr>
                <w:rFonts w:eastAsia="仿宋_GB2312"/>
                <w:sz w:val="24"/>
              </w:rPr>
            </w:pPr>
            <w:r>
              <w:rPr>
                <w:rFonts w:eastAsia="仿宋_GB2312"/>
                <w:sz w:val="24"/>
              </w:rPr>
              <w:t>法定代表人（签名）：           申请企业（盖章）：</w:t>
            </w:r>
          </w:p>
          <w:p>
            <w:pPr>
              <w:spacing w:line="340" w:lineRule="exact"/>
              <w:ind w:firstLine="480" w:firstLineChars="200"/>
              <w:jc w:val="center"/>
              <w:rPr>
                <w:rFonts w:eastAsia="仿宋_GB2312"/>
                <w:sz w:val="24"/>
              </w:rPr>
            </w:pPr>
            <w:r>
              <w:rPr>
                <w:rFonts w:eastAsia="仿宋_GB2312"/>
                <w:sz w:val="24"/>
              </w:rPr>
              <w:t xml:space="preserve">                                                 年  月  日</w:t>
            </w:r>
          </w:p>
        </w:tc>
      </w:tr>
    </w:tbl>
    <w:p>
      <w:pPr>
        <w:spacing w:line="380" w:lineRule="exact"/>
        <w:ind w:left="960" w:hanging="960" w:hangingChars="400"/>
        <w:rPr>
          <w:rFonts w:eastAsia="仿宋_GB2312"/>
          <w:sz w:val="24"/>
        </w:rPr>
      </w:pPr>
      <w:r>
        <w:rPr>
          <w:rFonts w:hint="eastAsia" w:eastAsia="仿宋_GB2312"/>
          <w:kern w:val="0"/>
          <w:sz w:val="24"/>
        </w:rPr>
        <w:t>说明：</w:t>
      </w:r>
      <w:r>
        <w:rPr>
          <w:rFonts w:eastAsia="仿宋_GB2312"/>
          <w:kern w:val="0"/>
          <w:sz w:val="24"/>
        </w:rPr>
        <w:t>1.</w:t>
      </w:r>
      <w:r>
        <w:rPr>
          <w:rFonts w:hint="eastAsia" w:eastAsia="仿宋_GB2312"/>
          <w:kern w:val="0"/>
          <w:sz w:val="24"/>
        </w:rPr>
        <w:t xml:space="preserve"> </w:t>
      </w:r>
      <w:r>
        <w:rPr>
          <w:rFonts w:hint="eastAsia" w:eastAsia="仿宋_GB2312"/>
          <w:sz w:val="24"/>
        </w:rPr>
        <w:t>企业填报的销售收入、研发投入、研发费用加计扣除总额等数据应与企业所得税年度纳税申报表的相应数据一致，不四舍五入。</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 xml:space="preserve">2. </w:t>
      </w:r>
      <w:r>
        <w:rPr>
          <w:rFonts w:hint="eastAsia" w:eastAsia="仿宋_GB2312"/>
          <w:kern w:val="0"/>
          <w:sz w:val="24"/>
        </w:rPr>
        <w:t>销售收入</w:t>
      </w:r>
      <w:r>
        <w:rPr>
          <w:rFonts w:hint="eastAsia" w:eastAsia="仿宋_GB2312"/>
          <w:sz w:val="24"/>
        </w:rPr>
        <w:t>为主营业务收入与其他业务收入之和</w:t>
      </w:r>
      <w:r>
        <w:rPr>
          <w:rFonts w:eastAsia="仿宋_GB2312"/>
          <w:sz w:val="24"/>
        </w:rPr>
        <w:t>,</w:t>
      </w:r>
      <w:r>
        <w:rPr>
          <w:rFonts w:hint="eastAsia" w:eastAsia="仿宋_GB2312"/>
          <w:sz w:val="24"/>
        </w:rPr>
        <w:t xml:space="preserve"> 按照企业所得税年度纳税申报表</w:t>
      </w:r>
      <w:r>
        <w:rPr>
          <w:rFonts w:eastAsia="仿宋_GB2312"/>
          <w:sz w:val="24"/>
        </w:rPr>
        <w:t>A10</w:t>
      </w:r>
      <w:r>
        <w:rPr>
          <w:rFonts w:hint="eastAsia" w:eastAsia="仿宋_GB2312"/>
          <w:sz w:val="24"/>
        </w:rPr>
        <w:t>0</w:t>
      </w:r>
      <w:r>
        <w:rPr>
          <w:rFonts w:eastAsia="仿宋_GB2312"/>
          <w:sz w:val="24"/>
        </w:rPr>
        <w:t>0</w:t>
      </w:r>
      <w:r>
        <w:rPr>
          <w:rFonts w:hint="eastAsia" w:eastAsia="仿宋_GB2312"/>
          <w:sz w:val="24"/>
        </w:rPr>
        <w:t>0</w:t>
      </w:r>
      <w:r>
        <w:rPr>
          <w:rFonts w:eastAsia="仿宋_GB2312"/>
          <w:sz w:val="24"/>
        </w:rPr>
        <w:t>0</w:t>
      </w:r>
      <w:r>
        <w:rPr>
          <w:rFonts w:hint="eastAsia" w:eastAsia="仿宋_GB2312"/>
          <w:sz w:val="24"/>
        </w:rPr>
        <w:t>表第1行“营业收入”数据填写。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3</w:t>
      </w:r>
      <w:r>
        <w:rPr>
          <w:rFonts w:eastAsia="仿宋_GB2312"/>
          <w:sz w:val="24"/>
        </w:rPr>
        <w:t xml:space="preserve">. </w:t>
      </w:r>
      <w:r>
        <w:rPr>
          <w:rFonts w:hint="eastAsia" w:eastAsia="仿宋_GB2312"/>
          <w:sz w:val="24"/>
        </w:rPr>
        <w:t>2020年研发投入按照2020年度企业所得税年度纳税申报表，</w:t>
      </w:r>
      <w:r>
        <w:rPr>
          <w:rFonts w:eastAsia="仿宋_GB2312"/>
          <w:sz w:val="24"/>
        </w:rPr>
        <w:t>A107012</w:t>
      </w:r>
      <w:r>
        <w:rPr>
          <w:rFonts w:hint="eastAsia" w:eastAsia="仿宋_GB2312"/>
          <w:sz w:val="24"/>
        </w:rPr>
        <w:t>表第45行</w:t>
      </w:r>
      <w:r>
        <w:rPr>
          <w:rFonts w:eastAsia="仿宋_GB2312"/>
          <w:sz w:val="24"/>
        </w:rPr>
        <w:t>“</w:t>
      </w:r>
      <w:r>
        <w:rPr>
          <w:rFonts w:hint="eastAsia" w:eastAsia="仿宋_GB2312"/>
          <w:sz w:val="24"/>
        </w:rPr>
        <w:t>允许扣除的研发费用合计</w:t>
      </w:r>
      <w:r>
        <w:rPr>
          <w:rFonts w:eastAsia="仿宋_GB2312"/>
          <w:sz w:val="24"/>
        </w:rPr>
        <w:t>”</w:t>
      </w:r>
      <w:r>
        <w:rPr>
          <w:rFonts w:hint="eastAsia" w:eastAsia="仿宋_GB2312"/>
          <w:sz w:val="24"/>
        </w:rPr>
        <w:t>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4</w:t>
      </w:r>
      <w:r>
        <w:rPr>
          <w:rFonts w:eastAsia="仿宋_GB2312"/>
          <w:sz w:val="24"/>
        </w:rPr>
        <w:t>.</w:t>
      </w:r>
      <w:r>
        <w:rPr>
          <w:rFonts w:hint="eastAsia" w:eastAsia="仿宋_GB2312"/>
          <w:spacing w:val="-26"/>
          <w:sz w:val="24"/>
        </w:rPr>
        <w:t xml:space="preserve">  </w:t>
      </w:r>
      <w:r>
        <w:rPr>
          <w:rFonts w:hint="eastAsia" w:eastAsia="仿宋_GB2312"/>
          <w:sz w:val="24"/>
        </w:rPr>
        <w:t>2019年度、2020年度企业研发费用加计扣除总额按照相应年度企业所得税年度纳税申报表，A107012表第51行“本年研发费用加计扣除总额”数据填写。</w:t>
      </w:r>
    </w:p>
    <w:p>
      <w:pPr>
        <w:autoSpaceDE w:val="0"/>
        <w:autoSpaceDN w:val="0"/>
        <w:adjustRightInd w:val="0"/>
        <w:snapToGrid w:val="0"/>
        <w:spacing w:line="380" w:lineRule="exact"/>
        <w:ind w:left="991" w:leftChars="333" w:hanging="292" w:hangingChars="122"/>
        <w:rPr>
          <w:rFonts w:eastAsia="仿宋_GB2312"/>
          <w:sz w:val="24"/>
        </w:rPr>
      </w:pPr>
      <w:r>
        <w:rPr>
          <w:rFonts w:hint="eastAsia" w:eastAsia="仿宋_GB2312"/>
          <w:sz w:val="24"/>
        </w:rPr>
        <w:t>5. 集成电路、重点高新技术领域企业请填写《企业所属重点高新技术领域情况说明》。</w:t>
      </w:r>
    </w:p>
    <w:p>
      <w:pPr>
        <w:autoSpaceDE w:val="0"/>
        <w:autoSpaceDN w:val="0"/>
        <w:adjustRightInd w:val="0"/>
        <w:snapToGrid w:val="0"/>
        <w:spacing w:line="380" w:lineRule="exact"/>
        <w:ind w:left="991" w:leftChars="333" w:hanging="292" w:hangingChars="122"/>
        <w:rPr>
          <w:sz w:val="24"/>
        </w:rPr>
      </w:pPr>
      <w:r>
        <w:rPr>
          <w:rFonts w:hint="eastAsia" w:eastAsia="仿宋_GB2312"/>
          <w:sz w:val="24"/>
        </w:rPr>
        <w:t>6. 若企业获得高新技术企业证书、科技型中小企业入库编号或高企培育库入库后企业名称发生变化，请注明企业原名称，并上传市场监管部门出具的企业名称变更证明材料。</w:t>
      </w:r>
    </w:p>
    <w:p>
      <w:pPr>
        <w:widowControl/>
        <w:jc w:val="lef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A5024"/>
    <w:rsid w:val="0F412EBD"/>
    <w:rsid w:val="11945DAA"/>
    <w:rsid w:val="24A658A8"/>
    <w:rsid w:val="3DDF43CA"/>
    <w:rsid w:val="52673EDC"/>
    <w:rsid w:val="71B96D45"/>
    <w:rsid w:val="745D4025"/>
    <w:rsid w:val="74DA5024"/>
    <w:rsid w:val="7923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2021-08-19T11:03:00Z</dcterms:created>
  <dc:creator>10795</dc:creator>
  <cp:lastModifiedBy>10795</cp:lastModifiedBy>
  <dcterms:modified xsi:type="dcterms:W3CDTF">2021-08-19T11:05:06Z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99F2035A921F45A18DDF17226E4494BF</vt:lpwstr>
  </property>
</Properties>
</file>